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F5" w:rsidRDefault="00011CF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11CF5" w:rsidRDefault="00011CF5">
      <w:pPr>
        <w:pStyle w:val="ConsPlusNormal"/>
        <w:jc w:val="both"/>
        <w:outlineLvl w:val="0"/>
      </w:pPr>
    </w:p>
    <w:p w:rsidR="00011CF5" w:rsidRDefault="00011CF5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011CF5" w:rsidRDefault="00011CF5">
      <w:pPr>
        <w:pStyle w:val="ConsPlusTitle"/>
        <w:jc w:val="center"/>
      </w:pPr>
    </w:p>
    <w:p w:rsidR="00011CF5" w:rsidRDefault="00011CF5">
      <w:pPr>
        <w:pStyle w:val="ConsPlusTitle"/>
        <w:jc w:val="center"/>
      </w:pPr>
      <w:r>
        <w:t>ПОСТАНОВЛЕНИЕ</w:t>
      </w:r>
    </w:p>
    <w:p w:rsidR="00011CF5" w:rsidRDefault="00011CF5">
      <w:pPr>
        <w:pStyle w:val="ConsPlusTitle"/>
        <w:jc w:val="center"/>
      </w:pPr>
      <w:r>
        <w:t>от 9 декабря 2014 г. N 603</w:t>
      </w:r>
    </w:p>
    <w:p w:rsidR="00011CF5" w:rsidRDefault="00011CF5">
      <w:pPr>
        <w:pStyle w:val="ConsPlusTitle"/>
        <w:jc w:val="center"/>
      </w:pPr>
    </w:p>
    <w:p w:rsidR="00011CF5" w:rsidRDefault="00011CF5">
      <w:pPr>
        <w:pStyle w:val="ConsPlusTitle"/>
        <w:jc w:val="center"/>
      </w:pPr>
      <w:r>
        <w:t>ОБ УТВЕРЖДЕНИИ ПОРЯДКА ФОРМИРОВАНИЯ И ВЕДЕНИЯ РЕЕСТРА</w:t>
      </w:r>
    </w:p>
    <w:p w:rsidR="00011CF5" w:rsidRDefault="00011CF5">
      <w:pPr>
        <w:pStyle w:val="ConsPlusTitle"/>
        <w:jc w:val="center"/>
      </w:pPr>
      <w:r>
        <w:t>ПОСТАВЩИКОВ СОЦИАЛЬНЫХ УСЛУГ НОВГОРОДСКОЙ ОБЛАСТИ</w:t>
      </w:r>
    </w:p>
    <w:p w:rsidR="00011CF5" w:rsidRDefault="00011C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11C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1CF5" w:rsidRDefault="00011C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1CF5" w:rsidRDefault="00011C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 от 06.03.2018 N 86)</w:t>
            </w:r>
          </w:p>
        </w:tc>
      </w:tr>
    </w:tbl>
    <w:p w:rsidR="00011CF5" w:rsidRDefault="00011CF5">
      <w:pPr>
        <w:pStyle w:val="ConsPlusNormal"/>
        <w:jc w:val="both"/>
      </w:pPr>
    </w:p>
    <w:p w:rsidR="00011CF5" w:rsidRDefault="00011CF5">
      <w:pPr>
        <w:pStyle w:val="ConsPlusNormal"/>
        <w:ind w:firstLine="540"/>
        <w:jc w:val="both"/>
      </w:pPr>
      <w:proofErr w:type="gramStart"/>
      <w:r>
        <w:t xml:space="preserve">В целях реализации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28 декабря 2013 года N 442-ФЗ "Об основах социального обслуживания граждан в Российской Федерации" и в соответствии с областным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02.06.2014 N 562-ОЗ "О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области" Правительство Новгородской области постановляет:</w:t>
      </w:r>
      <w:proofErr w:type="gramEnd"/>
    </w:p>
    <w:p w:rsidR="00011CF5" w:rsidRDefault="00011CF5">
      <w:pPr>
        <w:pStyle w:val="ConsPlusNormal"/>
        <w:jc w:val="both"/>
      </w:pPr>
    </w:p>
    <w:p w:rsidR="00011CF5" w:rsidRDefault="00011CF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формирования и ведения реестра поставщиков социальных услуг Новгородской области.</w:t>
      </w:r>
    </w:p>
    <w:p w:rsidR="00011CF5" w:rsidRDefault="00011CF5">
      <w:pPr>
        <w:pStyle w:val="ConsPlusNormal"/>
        <w:jc w:val="both"/>
      </w:pPr>
    </w:p>
    <w:p w:rsidR="00011CF5" w:rsidRDefault="00011CF5">
      <w:pPr>
        <w:pStyle w:val="ConsPlusNormal"/>
        <w:ind w:firstLine="540"/>
        <w:jc w:val="both"/>
      </w:pPr>
      <w:r>
        <w:t xml:space="preserve">2. Министерству труда и социальной защиты населения Новгородской области </w:t>
      </w:r>
      <w:proofErr w:type="gramStart"/>
      <w:r>
        <w:t>разместить реестр</w:t>
      </w:r>
      <w:proofErr w:type="gramEnd"/>
      <w:r>
        <w:t xml:space="preserve"> поставщиков социальных услуг Новгородской области на своем официальном сайте в информационно-телекоммуникационной сети "Интернет".</w:t>
      </w:r>
    </w:p>
    <w:p w:rsidR="00011CF5" w:rsidRDefault="00011CF5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jc w:val="both"/>
      </w:pPr>
    </w:p>
    <w:p w:rsidR="00011CF5" w:rsidRDefault="00011CF5">
      <w:pPr>
        <w:pStyle w:val="ConsPlusNormal"/>
        <w:ind w:firstLine="540"/>
        <w:jc w:val="both"/>
      </w:pPr>
      <w:r>
        <w:t>3. Постановление вступает в силу с 1 января 2015 года.</w:t>
      </w:r>
    </w:p>
    <w:p w:rsidR="00011CF5" w:rsidRDefault="00011CF5">
      <w:pPr>
        <w:pStyle w:val="ConsPlusNormal"/>
        <w:jc w:val="both"/>
      </w:pPr>
    </w:p>
    <w:p w:rsidR="00011CF5" w:rsidRDefault="00011CF5">
      <w:pPr>
        <w:pStyle w:val="ConsPlusNormal"/>
        <w:ind w:firstLine="540"/>
        <w:jc w:val="both"/>
      </w:pPr>
      <w:r>
        <w:t>4. Опубликовать постановление в газете "Новгородские ведомости".</w:t>
      </w:r>
    </w:p>
    <w:p w:rsidR="00011CF5" w:rsidRDefault="00011CF5">
      <w:pPr>
        <w:pStyle w:val="ConsPlusNormal"/>
        <w:jc w:val="both"/>
      </w:pPr>
    </w:p>
    <w:p w:rsidR="00011CF5" w:rsidRDefault="00011CF5">
      <w:pPr>
        <w:pStyle w:val="ConsPlusNormal"/>
        <w:jc w:val="right"/>
      </w:pPr>
      <w:r>
        <w:t>Губернатор Новгородской области</w:t>
      </w:r>
    </w:p>
    <w:p w:rsidR="00011CF5" w:rsidRDefault="00011CF5">
      <w:pPr>
        <w:pStyle w:val="ConsPlusNormal"/>
        <w:jc w:val="right"/>
      </w:pPr>
      <w:r>
        <w:t>С.Г.МИТИН</w:t>
      </w:r>
    </w:p>
    <w:p w:rsidR="00011CF5" w:rsidRDefault="00011CF5">
      <w:pPr>
        <w:pStyle w:val="ConsPlusNormal"/>
        <w:jc w:val="both"/>
      </w:pPr>
    </w:p>
    <w:p w:rsidR="00011CF5" w:rsidRDefault="00011CF5">
      <w:pPr>
        <w:pStyle w:val="ConsPlusNormal"/>
        <w:jc w:val="both"/>
      </w:pPr>
    </w:p>
    <w:p w:rsidR="00011CF5" w:rsidRDefault="00011CF5">
      <w:pPr>
        <w:pStyle w:val="ConsPlusNormal"/>
        <w:jc w:val="both"/>
      </w:pPr>
    </w:p>
    <w:p w:rsidR="00011CF5" w:rsidRDefault="00011CF5">
      <w:pPr>
        <w:pStyle w:val="ConsPlusNormal"/>
        <w:jc w:val="both"/>
      </w:pPr>
    </w:p>
    <w:p w:rsidR="00011CF5" w:rsidRDefault="00011CF5">
      <w:pPr>
        <w:pStyle w:val="ConsPlusNormal"/>
        <w:jc w:val="both"/>
      </w:pPr>
    </w:p>
    <w:p w:rsidR="00011CF5" w:rsidRDefault="00011CF5">
      <w:pPr>
        <w:pStyle w:val="ConsPlusNormal"/>
        <w:jc w:val="right"/>
        <w:outlineLvl w:val="0"/>
      </w:pPr>
      <w:r>
        <w:t>Утвержден</w:t>
      </w:r>
    </w:p>
    <w:p w:rsidR="00011CF5" w:rsidRDefault="00011CF5">
      <w:pPr>
        <w:pStyle w:val="ConsPlusNormal"/>
        <w:jc w:val="right"/>
      </w:pPr>
      <w:r>
        <w:t>постановлением</w:t>
      </w:r>
    </w:p>
    <w:p w:rsidR="00011CF5" w:rsidRDefault="00011CF5">
      <w:pPr>
        <w:pStyle w:val="ConsPlusNormal"/>
        <w:jc w:val="right"/>
      </w:pPr>
      <w:r>
        <w:t>Правительства Новгородской области</w:t>
      </w:r>
    </w:p>
    <w:p w:rsidR="00011CF5" w:rsidRDefault="00011CF5">
      <w:pPr>
        <w:pStyle w:val="ConsPlusNormal"/>
        <w:jc w:val="right"/>
      </w:pPr>
      <w:r>
        <w:t>от 09.12.2014 N 603</w:t>
      </w:r>
    </w:p>
    <w:p w:rsidR="00011CF5" w:rsidRDefault="00011CF5">
      <w:pPr>
        <w:pStyle w:val="ConsPlusNormal"/>
        <w:jc w:val="both"/>
      </w:pPr>
    </w:p>
    <w:p w:rsidR="00011CF5" w:rsidRDefault="00011CF5">
      <w:pPr>
        <w:pStyle w:val="ConsPlusTitle"/>
        <w:jc w:val="center"/>
      </w:pPr>
      <w:bookmarkStart w:id="1" w:name="P34"/>
      <w:bookmarkEnd w:id="1"/>
      <w:r>
        <w:t>ПОРЯДОК</w:t>
      </w:r>
    </w:p>
    <w:p w:rsidR="00011CF5" w:rsidRDefault="00011CF5">
      <w:pPr>
        <w:pStyle w:val="ConsPlusTitle"/>
        <w:jc w:val="center"/>
      </w:pPr>
      <w:r>
        <w:t>ФОРМИРОВАНИЯ И ВЕДЕНИЯ РЕЕСТРА ПОСТАВЩИКОВ</w:t>
      </w:r>
    </w:p>
    <w:p w:rsidR="00011CF5" w:rsidRDefault="00011CF5">
      <w:pPr>
        <w:pStyle w:val="ConsPlusTitle"/>
        <w:jc w:val="center"/>
      </w:pPr>
      <w:r>
        <w:t>СОЦИАЛЬНЫХ УСЛУГ НОВГОРОДСКОЙ ОБЛАСТИ</w:t>
      </w:r>
    </w:p>
    <w:p w:rsidR="00011CF5" w:rsidRDefault="00011C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11C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1CF5" w:rsidRDefault="00011C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1CF5" w:rsidRDefault="00011C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 от 06.03.2018 N 86)</w:t>
            </w:r>
          </w:p>
        </w:tc>
      </w:tr>
    </w:tbl>
    <w:p w:rsidR="00011CF5" w:rsidRDefault="00011CF5">
      <w:pPr>
        <w:pStyle w:val="ConsPlusNormal"/>
        <w:jc w:val="both"/>
      </w:pPr>
    </w:p>
    <w:p w:rsidR="00011CF5" w:rsidRDefault="00011CF5">
      <w:pPr>
        <w:pStyle w:val="ConsPlusNormal"/>
        <w:jc w:val="center"/>
        <w:outlineLvl w:val="1"/>
      </w:pPr>
      <w:r>
        <w:t>1. Общие положения</w:t>
      </w:r>
    </w:p>
    <w:p w:rsidR="00011CF5" w:rsidRDefault="00011CF5">
      <w:pPr>
        <w:pStyle w:val="ConsPlusNormal"/>
        <w:jc w:val="both"/>
      </w:pPr>
    </w:p>
    <w:p w:rsidR="00011CF5" w:rsidRDefault="00011CF5">
      <w:pPr>
        <w:pStyle w:val="ConsPlusNormal"/>
        <w:ind w:firstLine="540"/>
        <w:jc w:val="both"/>
      </w:pPr>
      <w:r>
        <w:t>1.1. Порядок формирования и ведения реестра поставщиков социальных услуг Новгородской области (далее - Порядок) определяет общие правила формирования и ведения реестра поставщиков социальных услуг Новгородской области (далее - Реестр).</w:t>
      </w:r>
    </w:p>
    <w:p w:rsidR="00011CF5" w:rsidRDefault="00011CF5">
      <w:pPr>
        <w:pStyle w:val="ConsPlusNormal"/>
        <w:spacing w:before="220"/>
        <w:ind w:firstLine="540"/>
        <w:jc w:val="both"/>
      </w:pPr>
      <w:bookmarkStart w:id="2" w:name="P43"/>
      <w:bookmarkEnd w:id="2"/>
      <w:r>
        <w:t>1.2. Формирование и ведение Реестра осуществляется в целях сбора, хранения, обработки и предоставления информации об юридических лицах независимо от их организационно-правовой формы и индивидуальных предпринимателях, осуществляющих деятельность по оказанию социальных услуг на территории Новгородской области (далее - поставщики социальных услуг).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 xml:space="preserve">1.3. Понятия, используемые в Порядке, применяются в тех же значениях, что и в Федеральном </w:t>
      </w:r>
      <w:hyperlink r:id="rId11" w:history="1">
        <w:r>
          <w:rPr>
            <w:color w:val="0000FF"/>
          </w:rPr>
          <w:t>законе</w:t>
        </w:r>
      </w:hyperlink>
      <w:r>
        <w:t xml:space="preserve"> от 28 декабря 2013 года N 442-ФЗ "Об основах социального обслуживания граждан в Российской Федерации" (далее - Федеральный закон "Об основах социального обслуживания граждан в Российской Федерации").</w:t>
      </w:r>
    </w:p>
    <w:p w:rsidR="00011CF5" w:rsidRDefault="00011CF5">
      <w:pPr>
        <w:pStyle w:val="ConsPlusNormal"/>
        <w:jc w:val="both"/>
      </w:pPr>
    </w:p>
    <w:p w:rsidR="00011CF5" w:rsidRDefault="00011CF5">
      <w:pPr>
        <w:pStyle w:val="ConsPlusNormal"/>
        <w:jc w:val="center"/>
        <w:outlineLvl w:val="1"/>
      </w:pPr>
      <w:r>
        <w:t>2. Порядок формирования и ведения Реестра</w:t>
      </w:r>
    </w:p>
    <w:p w:rsidR="00011CF5" w:rsidRDefault="00011CF5">
      <w:pPr>
        <w:pStyle w:val="ConsPlusNormal"/>
        <w:jc w:val="both"/>
      </w:pPr>
    </w:p>
    <w:p w:rsidR="00011CF5" w:rsidRDefault="00011CF5">
      <w:pPr>
        <w:pStyle w:val="ConsPlusNormal"/>
        <w:ind w:firstLine="540"/>
        <w:jc w:val="both"/>
      </w:pPr>
      <w:r>
        <w:t>2.1. Реестр является региональной информационной системой в сфере социального обслуживания.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2.2. Формирование и ведение Реестра осуществляются министерством труда и социальной защиты населения Новгородской области (далее - министерство) в электронном виде на основании сведений, представляемых ему поставщиками социальных услуг.</w:t>
      </w:r>
    </w:p>
    <w:p w:rsidR="00011CF5" w:rsidRDefault="00011CF5">
      <w:pPr>
        <w:pStyle w:val="ConsPlusNormal"/>
        <w:jc w:val="both"/>
      </w:pPr>
      <w:r>
        <w:t xml:space="preserve">(п. 2.2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2.3. Включению в Реестр подлежат следующие сведения о поставщиках социальных услуг: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регистрационный номер учетной записи;</w:t>
      </w:r>
    </w:p>
    <w:p w:rsidR="00011CF5" w:rsidRDefault="00011CF5">
      <w:pPr>
        <w:pStyle w:val="ConsPlusNormal"/>
        <w:spacing w:before="220"/>
        <w:ind w:firstLine="540"/>
        <w:jc w:val="both"/>
      </w:pPr>
      <w:bookmarkStart w:id="3" w:name="P53"/>
      <w:bookmarkEnd w:id="3"/>
      <w:r>
        <w:t>полное и сокращенное наименование (при наличии) юридического лица - поставщика социальных услуг (фамилия, имя, отчество индивидуального предпринимателя - поставщика социальных услуг);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дата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организационно-правовая форма поставщика социальных услуг (для юридических лиц);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фамилия, имя, отчество руководителя поставщика социальных услуг (для юридических лиц);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информация о лицензиях, имеющихся у поставщика социальных услуг (при необходимости);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сведения о формах социального обслуживания;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перечень предоставляемых социальных услуг по формам социального обслуживания и видам социальных услуг;</w:t>
      </w:r>
    </w:p>
    <w:p w:rsidR="00011CF5" w:rsidRDefault="00011CF5">
      <w:pPr>
        <w:pStyle w:val="ConsPlusNormal"/>
        <w:spacing w:before="220"/>
        <w:ind w:firstLine="540"/>
        <w:jc w:val="both"/>
      </w:pPr>
      <w:bookmarkStart w:id="4" w:name="P61"/>
      <w:bookmarkEnd w:id="4"/>
      <w:r>
        <w:t>тарифы на предоставляемые социальные услуги по формам социального обслуживания и видам социальных услуг;</w:t>
      </w:r>
    </w:p>
    <w:p w:rsidR="00011CF5" w:rsidRDefault="00011CF5">
      <w:pPr>
        <w:pStyle w:val="ConsPlusNormal"/>
        <w:spacing w:before="220"/>
        <w:ind w:firstLine="540"/>
        <w:jc w:val="both"/>
      </w:pPr>
      <w:bookmarkStart w:id="5" w:name="P62"/>
      <w:bookmarkEnd w:id="5"/>
      <w:r>
        <w:t>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011CF5" w:rsidRDefault="00011CF5">
      <w:pPr>
        <w:pStyle w:val="ConsPlusNormal"/>
        <w:spacing w:before="220"/>
        <w:ind w:firstLine="540"/>
        <w:jc w:val="both"/>
      </w:pPr>
      <w:bookmarkStart w:id="6" w:name="P63"/>
      <w:bookmarkEnd w:id="6"/>
      <w:r>
        <w:t>информация об условиях предоставления социальных услуг;</w:t>
      </w:r>
    </w:p>
    <w:p w:rsidR="00011CF5" w:rsidRDefault="00011CF5">
      <w:pPr>
        <w:pStyle w:val="ConsPlusNormal"/>
        <w:spacing w:before="220"/>
        <w:ind w:firstLine="540"/>
        <w:jc w:val="both"/>
      </w:pPr>
      <w:bookmarkStart w:id="7" w:name="P64"/>
      <w:bookmarkEnd w:id="7"/>
      <w:r>
        <w:lastRenderedPageBreak/>
        <w:t>информация о результатах проведенных проверок;</w:t>
      </w:r>
    </w:p>
    <w:p w:rsidR="00011CF5" w:rsidRDefault="00011CF5">
      <w:pPr>
        <w:pStyle w:val="ConsPlusNormal"/>
        <w:spacing w:before="220"/>
        <w:ind w:firstLine="540"/>
        <w:jc w:val="both"/>
      </w:pPr>
      <w:bookmarkStart w:id="8" w:name="P65"/>
      <w:bookmarkEnd w:id="8"/>
      <w:proofErr w:type="gramStart"/>
      <w:r>
        <w:t>информация об опыте работы поставщика социальных услуг за последние 5 лет;</w:t>
      </w:r>
      <w:proofErr w:type="gramEnd"/>
    </w:p>
    <w:p w:rsidR="00011CF5" w:rsidRDefault="00011CF5">
      <w:pPr>
        <w:pStyle w:val="ConsPlusNormal"/>
        <w:spacing w:before="220"/>
        <w:ind w:firstLine="540"/>
        <w:jc w:val="both"/>
      </w:pPr>
      <w:bookmarkStart w:id="9" w:name="P66"/>
      <w:bookmarkEnd w:id="9"/>
      <w:r>
        <w:t xml:space="preserve">иная информация, определяемая в соответствии с </w:t>
      </w:r>
      <w:hyperlink r:id="rId13" w:history="1">
        <w:r>
          <w:rPr>
            <w:color w:val="0000FF"/>
          </w:rPr>
          <w:t>пунктом 15 части 3 статьи 25</w:t>
        </w:r>
      </w:hyperlink>
      <w:r>
        <w:t xml:space="preserve"> Федерального закона "Об основах социального обслуживания граждан в Российской Федерации".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2.4. Включение в Реестр сведений о поставщиках социальных услуг осуществляется на добровольной основе.</w:t>
      </w:r>
    </w:p>
    <w:p w:rsidR="00011CF5" w:rsidRDefault="00011CF5">
      <w:pPr>
        <w:pStyle w:val="ConsPlusNormal"/>
        <w:spacing w:before="220"/>
        <w:ind w:firstLine="540"/>
        <w:jc w:val="both"/>
      </w:pPr>
      <w:bookmarkStart w:id="10" w:name="P68"/>
      <w:bookmarkEnd w:id="10"/>
      <w:r>
        <w:t xml:space="preserve">2.5. Лицо, указанное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Порядка, желающее включить в Реестр сведения о себе как о поставщике социальных услуг (далее - заявитель), представляет в министерство на бумажном носителе и (или) в электронном виде заявление по форме в соответствии с приложением к Порядку и следующие документы:</w:t>
      </w:r>
    </w:p>
    <w:p w:rsidR="00011CF5" w:rsidRDefault="00011CF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копии учредительных документов (для юридических лиц);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копии 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 на территории Новгородской области;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копию свидетельства о постановке на учет в налоговом органе на территории Новгородской области;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копию решения о назначении или об избрании руководителя заявителя (для юридических лиц);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копии лицензий, имеющихся у заявителя (при осуществлении деятельности, подлежащей лицензированию в соответствии с законодательством Российской Федерации);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информацию о тарифах на предоставляемые социальные услуги по формам социального обслуживания и видам социальных услуг.</w:t>
      </w:r>
    </w:p>
    <w:p w:rsidR="00011CF5" w:rsidRDefault="00011CF5">
      <w:pPr>
        <w:pStyle w:val="ConsPlusNormal"/>
        <w:spacing w:before="220"/>
        <w:ind w:firstLine="540"/>
        <w:jc w:val="both"/>
      </w:pPr>
      <w:bookmarkStart w:id="11" w:name="P76"/>
      <w:bookmarkEnd w:id="11"/>
      <w:r>
        <w:t xml:space="preserve">2.6. Копии документов, указанных в </w:t>
      </w:r>
      <w:hyperlink w:anchor="P68" w:history="1">
        <w:r>
          <w:rPr>
            <w:color w:val="0000FF"/>
          </w:rPr>
          <w:t>пункте 2.5</w:t>
        </w:r>
      </w:hyperlink>
      <w:r>
        <w:t xml:space="preserve"> Порядка, заверяются заявителем (при представлении документов непосредственно в министерство либо посредством почтового отправления).</w:t>
      </w:r>
    </w:p>
    <w:p w:rsidR="00011CF5" w:rsidRDefault="00011CF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spacing w:before="220"/>
        <w:ind w:firstLine="540"/>
        <w:jc w:val="both"/>
      </w:pPr>
      <w:bookmarkStart w:id="12" w:name="P78"/>
      <w:bookmarkEnd w:id="12"/>
      <w:r>
        <w:t xml:space="preserve">2.7. Документы, указанные в </w:t>
      </w:r>
      <w:hyperlink w:anchor="P68" w:history="1">
        <w:r>
          <w:rPr>
            <w:color w:val="0000FF"/>
          </w:rPr>
          <w:t>пункте 2.5</w:t>
        </w:r>
      </w:hyperlink>
      <w:r>
        <w:t xml:space="preserve"> Порядка, могут быть представлены непосредственно в министерство, направлены посредством почтового отправления либо в электронном виде.</w:t>
      </w:r>
    </w:p>
    <w:p w:rsidR="00011CF5" w:rsidRDefault="00011CF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 xml:space="preserve">Сведения в электронном виде представляются в министерство путем направления электронного сообщения по адресу электронной почты: connect_06@mail.ru. Заявление и документы, указанные в </w:t>
      </w:r>
      <w:hyperlink w:anchor="P68" w:history="1">
        <w:r>
          <w:rPr>
            <w:color w:val="0000FF"/>
          </w:rPr>
          <w:t>пункте 2.5</w:t>
        </w:r>
      </w:hyperlink>
      <w:r>
        <w:t xml:space="preserve"> Порядка, представляются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многостраничного файла в формате </w:t>
      </w:r>
      <w:proofErr w:type="spellStart"/>
      <w:r>
        <w:t>pdf</w:t>
      </w:r>
      <w:proofErr w:type="spellEnd"/>
      <w:r>
        <w:t xml:space="preserve"> без архивирования. Каждый отдельный документ должен быть представлен в виде отдельного файла. Количество файлов должно соответствовать количеству документов, указанных в </w:t>
      </w:r>
      <w:hyperlink w:anchor="P68" w:history="1">
        <w:r>
          <w:rPr>
            <w:color w:val="0000FF"/>
          </w:rPr>
          <w:t>пункте 2.5</w:t>
        </w:r>
      </w:hyperlink>
      <w:r>
        <w:t xml:space="preserve"> Порядка, а наименование файлов должно позволять идентифицировать документ и количество страниц в документе.</w:t>
      </w:r>
    </w:p>
    <w:p w:rsidR="00011CF5" w:rsidRDefault="00011CF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 xml:space="preserve">2.8. Министерство при приеме заявления и документов, указанных в </w:t>
      </w:r>
      <w:hyperlink w:anchor="P68" w:history="1">
        <w:r>
          <w:rPr>
            <w:color w:val="0000FF"/>
          </w:rPr>
          <w:t>пункте 2.5</w:t>
        </w:r>
      </w:hyperlink>
      <w:r>
        <w:t xml:space="preserve"> Порядка, представленных заявителем, регистрирует их в журнале регистрации в день поступления.</w:t>
      </w:r>
    </w:p>
    <w:p w:rsidR="00011CF5" w:rsidRDefault="00011CF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При поступлении заявления и документов, указанных в </w:t>
      </w:r>
      <w:hyperlink w:anchor="P68" w:history="1">
        <w:r>
          <w:rPr>
            <w:color w:val="0000FF"/>
          </w:rPr>
          <w:t>пункте 2.5</w:t>
        </w:r>
      </w:hyperlink>
      <w:r>
        <w:t xml:space="preserve"> Порядка, направленных заявителем по почте, министерство регистрирует их в журнале регистрации в день поступления и не позднее одного рабочего дня со дня регистрации направляет по адресу, указанному в заявлении, уведомление об их получении с указанием перечня полученных документов, даты их регистрации и присвоенного регистрационного номера.</w:t>
      </w:r>
      <w:proofErr w:type="gramEnd"/>
    </w:p>
    <w:p w:rsidR="00011CF5" w:rsidRDefault="00011CF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Уведомление о получении документов, поступивших в министерство в электронном виде, направляется заявителю не позднее одного рабочего дня со дня регистрации указанных документов в журнале регистрации в форме электронного документа по адресу электронной почты, указанному в заявлении, с указанием перечня полученных документов, даты их регистрации и присвоенного регистрационного номера.</w:t>
      </w:r>
    </w:p>
    <w:p w:rsidR="00011CF5" w:rsidRDefault="00011CF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 xml:space="preserve">Министерство в течение 10 рабочих дней со дня регистрации заявления и документов, указанных в </w:t>
      </w:r>
      <w:hyperlink w:anchor="P68" w:history="1">
        <w:r>
          <w:rPr>
            <w:color w:val="0000FF"/>
          </w:rPr>
          <w:t>пункте 2.5</w:t>
        </w:r>
      </w:hyperlink>
      <w:r>
        <w:t xml:space="preserve"> Порядка, осуществляет проверку достоверности и актуальности сведений, представленных в министерство заявителем, на предмет их соответствия сведениям, размещенным на официальном сайте заявителя в информационно-телекоммуникационной сети "Интернет" в соответствии со </w:t>
      </w:r>
      <w:hyperlink r:id="rId21" w:history="1">
        <w:r>
          <w:rPr>
            <w:color w:val="0000FF"/>
          </w:rPr>
          <w:t>статьей 13</w:t>
        </w:r>
      </w:hyperlink>
      <w:r>
        <w:t xml:space="preserve"> Федерального закона "Об основах социального обслуживания граждан в Российской Федерации".</w:t>
      </w:r>
      <w:proofErr w:type="gramEnd"/>
    </w:p>
    <w:p w:rsidR="00011CF5" w:rsidRDefault="00011CF5">
      <w:pPr>
        <w:pStyle w:val="ConsPlusNormal"/>
        <w:jc w:val="both"/>
      </w:pPr>
      <w:r>
        <w:t xml:space="preserve">(п. 2.9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 xml:space="preserve">2.10. Решение о включении заявителя в Реестр или об отказе во включении в Реестр принимается министерством в форме приказа в течение 15 рабочих дней со дня регистрации в министерстве заявления и документов, указанных в </w:t>
      </w:r>
      <w:hyperlink w:anchor="P68" w:history="1">
        <w:r>
          <w:rPr>
            <w:color w:val="0000FF"/>
          </w:rPr>
          <w:t>пункте 2.5</w:t>
        </w:r>
      </w:hyperlink>
      <w:r>
        <w:t xml:space="preserve"> Порядка.</w:t>
      </w:r>
    </w:p>
    <w:p w:rsidR="00011CF5" w:rsidRDefault="00011CF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 xml:space="preserve">2.11. Сведения о заявителе включаются в Реестр в течение 30 дней со дня регистрации в министерстве заявления и документов, указанных в </w:t>
      </w:r>
      <w:hyperlink w:anchor="P68" w:history="1">
        <w:r>
          <w:rPr>
            <w:color w:val="0000FF"/>
          </w:rPr>
          <w:t>пункте 2.5</w:t>
        </w:r>
      </w:hyperlink>
      <w:r>
        <w:t xml:space="preserve"> Порядка.</w:t>
      </w:r>
    </w:p>
    <w:p w:rsidR="00011CF5" w:rsidRDefault="00011CF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2.12. Формирование и ведение Реестра осуществляется с учетом установленных законодательством Российской Федерации требований к обеспечению безопасности сведений, ограничений по использованию информации и при применении программно-технических средств, позволяющих идентифицировать лицо, осуществляющее формирование и ведение Реестра.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2.13. Заявителю отказывается во включении в Реестр в следующих случаях: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 xml:space="preserve">непредставление документов, указанных в </w:t>
      </w:r>
      <w:hyperlink w:anchor="P68" w:history="1">
        <w:r>
          <w:rPr>
            <w:color w:val="0000FF"/>
          </w:rPr>
          <w:t>пункте 2.5</w:t>
        </w:r>
      </w:hyperlink>
      <w:r>
        <w:t xml:space="preserve"> Порядка;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представленные документы напечатаны (написаны) нечетко и неразборчиво, имеют серьезные повреждения, не позволяющие однозначно истолковать их содержание, подчистки, приписки, исправления, за исключением исправлений, скрепленных печатью и подписью уполномоченного лица;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 xml:space="preserve">документы не соответствуют требованиям, установленным </w:t>
      </w:r>
      <w:hyperlink w:anchor="P76" w:history="1">
        <w:r>
          <w:rPr>
            <w:color w:val="0000FF"/>
          </w:rPr>
          <w:t>пунктом 2.6</w:t>
        </w:r>
      </w:hyperlink>
      <w:r>
        <w:t xml:space="preserve"> Порядка (в случае представления документов непосредственно в министерство либо посредством почтового отправления);</w:t>
      </w:r>
    </w:p>
    <w:p w:rsidR="00011CF5" w:rsidRDefault="00011CF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 xml:space="preserve">документы не соответствуют требованиям, установленным </w:t>
      </w:r>
      <w:hyperlink w:anchor="P78" w:history="1">
        <w:r>
          <w:rPr>
            <w:color w:val="0000FF"/>
          </w:rPr>
          <w:t>пунктом 2.7</w:t>
        </w:r>
      </w:hyperlink>
      <w:r>
        <w:t xml:space="preserve"> Порядка (в случае представления документов в электронном виде);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 xml:space="preserve">представленные документы не подтверждают осуществление заявителем видов деятельности по социальному обслуживанию, предусмотренных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"Об </w:t>
      </w:r>
      <w:r>
        <w:lastRenderedPageBreak/>
        <w:t>основах социального обслуживания граждан в Российской Федерации".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2.14. В случае отказа во включении заявителя в Реестр министерство в течение 5 рабочих дней со дня принятия соответствующего решения направляет заявителю уведомление с указанием причины отказа. При этом заявителю возвращаются документы, представленные им в министерство.</w:t>
      </w:r>
    </w:p>
    <w:p w:rsidR="00011CF5" w:rsidRDefault="00011CF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2.15. Решение об отказе во включении заявителя в Реестр может быть обжаловано заявителем в судебном порядке.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 xml:space="preserve">2.16. В случае устранения причин, послуживших основанием для отказа во включении заявителя в Реестр, заявитель вправе повторно представить в министерство заявление и документы, указанные в </w:t>
      </w:r>
      <w:hyperlink w:anchor="P68" w:history="1">
        <w:r>
          <w:rPr>
            <w:color w:val="0000FF"/>
          </w:rPr>
          <w:t>пункте 2.5</w:t>
        </w:r>
      </w:hyperlink>
      <w:r>
        <w:t xml:space="preserve"> Порядка.</w:t>
      </w:r>
    </w:p>
    <w:p w:rsidR="00011CF5" w:rsidRDefault="00011CF5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2.17. Документы, представленные в министерство заявителем, сведения о котором включены в Реестр, подлежат обязательному хранению в министерстве бессрочно.</w:t>
      </w:r>
    </w:p>
    <w:p w:rsidR="00011CF5" w:rsidRDefault="00011CF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2.18. Сведения о поставщике социальных услуг подлежат исключению из Реестра в случаях: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поступления в министерство письменного заявления поставщика социальных услуг;</w:t>
      </w:r>
    </w:p>
    <w:p w:rsidR="00011CF5" w:rsidRDefault="00011CF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поступления в министерство достоверных сведений о прекращении деятельности поставщиком социальных услуг или о его ликвидации;</w:t>
      </w:r>
    </w:p>
    <w:p w:rsidR="00011CF5" w:rsidRDefault="00011CF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выявления недостоверности представленных поставщиком социальных услуг сведений.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Министерство исключает сведения о поставщике социальных услуг из Реестра не позднее 10 рабочих дней со дня поступления соответствующей информации.</w:t>
      </w:r>
    </w:p>
    <w:p w:rsidR="00011CF5" w:rsidRDefault="00011CF5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2.19. Поставщики социальных услуг, включенные в Реестр, представляют в министерство информацию об изменении сведений, содержащихся в Реестре, на бумажном носителе и (или) в электронном виде:</w:t>
      </w:r>
    </w:p>
    <w:p w:rsidR="00011CF5" w:rsidRDefault="00011CF5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 xml:space="preserve">предусмотренных в </w:t>
      </w:r>
      <w:hyperlink w:anchor="P53" w:history="1">
        <w:r>
          <w:rPr>
            <w:color w:val="0000FF"/>
          </w:rPr>
          <w:t>третьем</w:t>
        </w:r>
      </w:hyperlink>
      <w:r>
        <w:t xml:space="preserve"> - </w:t>
      </w:r>
      <w:hyperlink w:anchor="P61" w:history="1">
        <w:r>
          <w:rPr>
            <w:color w:val="0000FF"/>
          </w:rPr>
          <w:t>одиннадцатом</w:t>
        </w:r>
      </w:hyperlink>
      <w:r>
        <w:t xml:space="preserve">, </w:t>
      </w:r>
      <w:hyperlink w:anchor="P63" w:history="1">
        <w:r>
          <w:rPr>
            <w:color w:val="0000FF"/>
          </w:rPr>
          <w:t>тринадцатом</w:t>
        </w:r>
      </w:hyperlink>
      <w:r>
        <w:t xml:space="preserve"> и </w:t>
      </w:r>
      <w:hyperlink w:anchor="P64" w:history="1">
        <w:r>
          <w:rPr>
            <w:color w:val="0000FF"/>
          </w:rPr>
          <w:t>четырнадцатом абзацах пункта 2.3</w:t>
        </w:r>
      </w:hyperlink>
      <w:r>
        <w:t xml:space="preserve"> Порядка, - в течение 15 дней со дня таких изменений;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 xml:space="preserve">предусмотренных в </w:t>
      </w:r>
      <w:hyperlink w:anchor="P62" w:history="1">
        <w:r>
          <w:rPr>
            <w:color w:val="0000FF"/>
          </w:rPr>
          <w:t>двенадцатом абзаце пункта 2.3</w:t>
        </w:r>
      </w:hyperlink>
      <w:r>
        <w:t xml:space="preserve"> Порядка, - в течение одного дня со дня таких изменений;</w:t>
      </w:r>
    </w:p>
    <w:p w:rsidR="00011CF5" w:rsidRDefault="00011CF5">
      <w:pPr>
        <w:pStyle w:val="ConsPlusNormal"/>
        <w:spacing w:before="220"/>
        <w:ind w:firstLine="540"/>
        <w:jc w:val="both"/>
      </w:pPr>
      <w:proofErr w:type="gramStart"/>
      <w:r>
        <w:t>предусмотренных</w:t>
      </w:r>
      <w:proofErr w:type="gramEnd"/>
      <w:r>
        <w:t xml:space="preserve"> в </w:t>
      </w:r>
      <w:hyperlink w:anchor="P65" w:history="1">
        <w:r>
          <w:rPr>
            <w:color w:val="0000FF"/>
          </w:rPr>
          <w:t>пятнадцатом абзаце пункта 2.3</w:t>
        </w:r>
      </w:hyperlink>
      <w:r>
        <w:t xml:space="preserve"> Порядка, - ежегодно до 20 января.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 xml:space="preserve">Министерство в течение 5 рабочих дней со дня поступления от поставщика социальных услуг соответствующей информации осуществляет проверку достоверности представленных сведений на предмет их соответствия сведениям, размещенным на официальном сайте заявителя в информационно-телекоммуникационной сети "Интернет" в соответствии со </w:t>
      </w:r>
      <w:hyperlink r:id="rId34" w:history="1">
        <w:r>
          <w:rPr>
            <w:color w:val="0000FF"/>
          </w:rPr>
          <w:t>статьей 13</w:t>
        </w:r>
      </w:hyperlink>
      <w:r>
        <w:t xml:space="preserve"> Федерального закона "Об основах социального обслуживания граждан в Российской Федерации".</w:t>
      </w:r>
    </w:p>
    <w:p w:rsidR="00011CF5" w:rsidRDefault="00011CF5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 xml:space="preserve">В случае изменения сведений о поставщике социальных услуг, предусмотренных в </w:t>
      </w:r>
      <w:hyperlink w:anchor="P53" w:history="1">
        <w:r>
          <w:rPr>
            <w:color w:val="0000FF"/>
          </w:rPr>
          <w:t>третьем</w:t>
        </w:r>
      </w:hyperlink>
      <w:r>
        <w:t xml:space="preserve"> - </w:t>
      </w:r>
      <w:hyperlink w:anchor="P66" w:history="1">
        <w:r>
          <w:rPr>
            <w:color w:val="0000FF"/>
          </w:rPr>
          <w:t>шестнадцатом абзацах пункта 2.3</w:t>
        </w:r>
      </w:hyperlink>
      <w:r>
        <w:t xml:space="preserve"> Порядка, министерство вносит изменения в Реестр в течение 10 рабочих дней со дня поступления от поставщика социальных услуг соответствующей информации.</w:t>
      </w:r>
    </w:p>
    <w:p w:rsidR="00011CF5" w:rsidRDefault="00011CF5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2.20. Поставщики социальных услуг со дня включения их в Реестр несут ответственность за достоверность и актуальность представленных в министерство сведений.</w:t>
      </w:r>
    </w:p>
    <w:p w:rsidR="00011CF5" w:rsidRDefault="00011CF5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spacing w:before="220"/>
        <w:ind w:firstLine="540"/>
        <w:jc w:val="both"/>
      </w:pPr>
      <w:r>
        <w:t>2.21. Физические и юридические лица вправе безвозмездно получать сведения, содержащиеся в Реестре, в виде выписок о конкретных поставщиках социальных услуг путем направления в министерство письменного заявления о предоставлении выписки из Реестра. Выписка из Реестра оформляется на бланке министерства и подписывается министром труда и социальной защиты населения Новгородской области. Срок представления сведений, содержащихся в Реестре, не может превышать 10 рабочих дней со дня поступления в министерство заявления о предоставлении выписки из Реестра.</w:t>
      </w:r>
    </w:p>
    <w:p w:rsidR="00011CF5" w:rsidRDefault="00011CF5">
      <w:pPr>
        <w:pStyle w:val="ConsPlusNormal"/>
        <w:jc w:val="both"/>
      </w:pPr>
      <w:r>
        <w:t xml:space="preserve">(п. 2.21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06.03.2018 N 86)</w:t>
      </w:r>
    </w:p>
    <w:p w:rsidR="00011CF5" w:rsidRDefault="00011CF5">
      <w:pPr>
        <w:pStyle w:val="ConsPlusNormal"/>
        <w:jc w:val="both"/>
      </w:pPr>
    </w:p>
    <w:p w:rsidR="00011CF5" w:rsidRDefault="00011CF5">
      <w:pPr>
        <w:pStyle w:val="ConsPlusNormal"/>
        <w:jc w:val="both"/>
      </w:pPr>
    </w:p>
    <w:p w:rsidR="00011CF5" w:rsidRDefault="00011CF5">
      <w:pPr>
        <w:pStyle w:val="ConsPlusNormal"/>
        <w:jc w:val="both"/>
      </w:pPr>
    </w:p>
    <w:p w:rsidR="00011CF5" w:rsidRDefault="00011CF5">
      <w:pPr>
        <w:pStyle w:val="ConsPlusNormal"/>
        <w:jc w:val="both"/>
      </w:pPr>
    </w:p>
    <w:p w:rsidR="00011CF5" w:rsidRDefault="00011CF5">
      <w:pPr>
        <w:pStyle w:val="ConsPlusNormal"/>
        <w:jc w:val="both"/>
      </w:pPr>
    </w:p>
    <w:p w:rsidR="00011CF5" w:rsidRDefault="00011CF5">
      <w:pPr>
        <w:pStyle w:val="ConsPlusNormal"/>
        <w:jc w:val="right"/>
        <w:outlineLvl w:val="1"/>
      </w:pPr>
      <w:r>
        <w:t>Приложение</w:t>
      </w:r>
    </w:p>
    <w:p w:rsidR="00011CF5" w:rsidRDefault="00011CF5">
      <w:pPr>
        <w:pStyle w:val="ConsPlusNormal"/>
        <w:jc w:val="right"/>
      </w:pPr>
      <w:r>
        <w:t>к Порядку</w:t>
      </w:r>
    </w:p>
    <w:p w:rsidR="00011CF5" w:rsidRDefault="00011CF5">
      <w:pPr>
        <w:pStyle w:val="ConsPlusNormal"/>
        <w:jc w:val="right"/>
      </w:pPr>
      <w:r>
        <w:t>формирования и ведения реестра поставщиков</w:t>
      </w:r>
    </w:p>
    <w:p w:rsidR="00011CF5" w:rsidRDefault="00011CF5">
      <w:pPr>
        <w:pStyle w:val="ConsPlusNormal"/>
        <w:jc w:val="right"/>
      </w:pPr>
      <w:r>
        <w:t>социальных услуг Новгородской области</w:t>
      </w:r>
    </w:p>
    <w:p w:rsidR="00011CF5" w:rsidRDefault="00011C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11C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1CF5" w:rsidRDefault="00011C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1CF5" w:rsidRDefault="00011C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 от 06.03.2018 N 86)</w:t>
            </w:r>
          </w:p>
        </w:tc>
      </w:tr>
    </w:tbl>
    <w:p w:rsidR="00011CF5" w:rsidRDefault="00011CF5">
      <w:pPr>
        <w:pStyle w:val="ConsPlusNormal"/>
        <w:jc w:val="both"/>
      </w:pPr>
    </w:p>
    <w:p w:rsidR="00011CF5" w:rsidRDefault="00011CF5">
      <w:pPr>
        <w:pStyle w:val="ConsPlusNonformat"/>
        <w:jc w:val="both"/>
      </w:pPr>
      <w:r>
        <w:t xml:space="preserve">                                                Министру труда и </w:t>
      </w:r>
      <w:proofErr w:type="gramStart"/>
      <w:r>
        <w:t>социальной</w:t>
      </w:r>
      <w:proofErr w:type="gramEnd"/>
    </w:p>
    <w:p w:rsidR="00011CF5" w:rsidRDefault="00011CF5">
      <w:pPr>
        <w:pStyle w:val="ConsPlusNonformat"/>
        <w:jc w:val="both"/>
      </w:pPr>
      <w:r>
        <w:t xml:space="preserve">                                                защиты            населения</w:t>
      </w:r>
    </w:p>
    <w:p w:rsidR="00011CF5" w:rsidRDefault="00011CF5">
      <w:pPr>
        <w:pStyle w:val="ConsPlusNonformat"/>
        <w:jc w:val="both"/>
      </w:pPr>
      <w:r>
        <w:t xml:space="preserve">                                                Новгородской области</w:t>
      </w:r>
    </w:p>
    <w:p w:rsidR="00011CF5" w:rsidRDefault="00011CF5">
      <w:pPr>
        <w:pStyle w:val="ConsPlusNonformat"/>
        <w:jc w:val="both"/>
      </w:pPr>
      <w:r>
        <w:t xml:space="preserve">                                                от ________________________</w:t>
      </w:r>
    </w:p>
    <w:p w:rsidR="00011CF5" w:rsidRDefault="00011CF5">
      <w:pPr>
        <w:pStyle w:val="ConsPlusNonformat"/>
        <w:jc w:val="both"/>
      </w:pPr>
      <w:r>
        <w:t xml:space="preserve">                                                ___________________________</w:t>
      </w:r>
    </w:p>
    <w:p w:rsidR="00011CF5" w:rsidRDefault="00011CF5">
      <w:pPr>
        <w:pStyle w:val="ConsPlusNonformat"/>
        <w:jc w:val="both"/>
      </w:pPr>
      <w:r>
        <w:t xml:space="preserve">                                                ___________________________</w:t>
      </w:r>
    </w:p>
    <w:p w:rsidR="00011CF5" w:rsidRDefault="00011CF5">
      <w:pPr>
        <w:pStyle w:val="ConsPlusNonformat"/>
        <w:jc w:val="both"/>
      </w:pPr>
    </w:p>
    <w:p w:rsidR="00011CF5" w:rsidRDefault="00011CF5">
      <w:pPr>
        <w:pStyle w:val="ConsPlusNonformat"/>
        <w:jc w:val="both"/>
      </w:pPr>
      <w:r>
        <w:t xml:space="preserve">                                 ЗАЯВЛЕНИЕ</w:t>
      </w:r>
    </w:p>
    <w:p w:rsidR="00011CF5" w:rsidRDefault="00011CF5">
      <w:pPr>
        <w:pStyle w:val="ConsPlusNonformat"/>
        <w:jc w:val="both"/>
      </w:pPr>
      <w:r>
        <w:t xml:space="preserve">             о включении в реестр поставщиков социальных услуг</w:t>
      </w:r>
    </w:p>
    <w:p w:rsidR="00011CF5" w:rsidRDefault="00011CF5">
      <w:pPr>
        <w:pStyle w:val="ConsPlusNonformat"/>
        <w:jc w:val="both"/>
      </w:pPr>
      <w:r>
        <w:t xml:space="preserve">                           Новгородской области</w:t>
      </w:r>
    </w:p>
    <w:p w:rsidR="00011CF5" w:rsidRDefault="00011CF5">
      <w:pPr>
        <w:pStyle w:val="ConsPlusNonformat"/>
        <w:jc w:val="both"/>
      </w:pPr>
      <w:r>
        <w:t>___________________________________________________________________________</w:t>
      </w:r>
    </w:p>
    <w:p w:rsidR="00011CF5" w:rsidRDefault="00011CF5">
      <w:pPr>
        <w:pStyle w:val="ConsPlusNonformat"/>
        <w:jc w:val="both"/>
      </w:pPr>
      <w:r>
        <w:t xml:space="preserve">                </w:t>
      </w:r>
      <w:proofErr w:type="gramStart"/>
      <w:r>
        <w:t>(полное наименование юридического лица или</w:t>
      </w:r>
      <w:proofErr w:type="gramEnd"/>
    </w:p>
    <w:p w:rsidR="00011CF5" w:rsidRDefault="00011CF5">
      <w:pPr>
        <w:pStyle w:val="ConsPlusNonformat"/>
        <w:jc w:val="both"/>
      </w:pPr>
      <w:r>
        <w:t xml:space="preserve">                   </w:t>
      </w:r>
      <w:proofErr w:type="gramStart"/>
      <w:r>
        <w:t>ФИО индивидуального предпринимателя)</w:t>
      </w:r>
      <w:proofErr w:type="gramEnd"/>
    </w:p>
    <w:p w:rsidR="00011CF5" w:rsidRDefault="00011CF5">
      <w:pPr>
        <w:pStyle w:val="ConsPlusNonformat"/>
        <w:jc w:val="both"/>
      </w:pPr>
    </w:p>
    <w:p w:rsidR="00011CF5" w:rsidRDefault="00011CF5">
      <w:pPr>
        <w:pStyle w:val="ConsPlusNonformat"/>
        <w:jc w:val="both"/>
      </w:pPr>
      <w:r>
        <w:t xml:space="preserve">    На  основании  </w:t>
      </w:r>
      <w:hyperlink r:id="rId40" w:history="1">
        <w:r>
          <w:rPr>
            <w:color w:val="0000FF"/>
          </w:rPr>
          <w:t>статьи  25</w:t>
        </w:r>
      </w:hyperlink>
      <w:r>
        <w:t xml:space="preserve">  Федерального  закона от 28 декабря 2013 года</w:t>
      </w:r>
    </w:p>
    <w:p w:rsidR="00011CF5" w:rsidRDefault="00011CF5">
      <w:pPr>
        <w:pStyle w:val="ConsPlusNonformat"/>
        <w:jc w:val="both"/>
      </w:pPr>
      <w:r>
        <w:t xml:space="preserve">N   442-ФЗ   "Об  основах  социального  обслуживания  граждан  в </w:t>
      </w:r>
      <w:proofErr w:type="gramStart"/>
      <w:r>
        <w:t>Российской</w:t>
      </w:r>
      <w:proofErr w:type="gramEnd"/>
    </w:p>
    <w:p w:rsidR="00011CF5" w:rsidRDefault="00011CF5">
      <w:pPr>
        <w:pStyle w:val="ConsPlusNonformat"/>
        <w:jc w:val="both"/>
      </w:pPr>
      <w:r>
        <w:t>Федерации" прошу включить _________________________________________________</w:t>
      </w:r>
    </w:p>
    <w:p w:rsidR="00011CF5" w:rsidRDefault="00011CF5">
      <w:pPr>
        <w:pStyle w:val="ConsPlusNonformat"/>
        <w:jc w:val="both"/>
      </w:pPr>
      <w:r>
        <w:t xml:space="preserve">                             </w:t>
      </w:r>
      <w:proofErr w:type="gramStart"/>
      <w:r>
        <w:t>(полное наименование юридического лица или</w:t>
      </w:r>
      <w:proofErr w:type="gramEnd"/>
    </w:p>
    <w:p w:rsidR="00011CF5" w:rsidRDefault="00011CF5">
      <w:pPr>
        <w:pStyle w:val="ConsPlusNonformat"/>
        <w:jc w:val="both"/>
      </w:pPr>
      <w:r>
        <w:t>___________________________________________________________________________</w:t>
      </w:r>
    </w:p>
    <w:p w:rsidR="00011CF5" w:rsidRDefault="00011CF5">
      <w:pPr>
        <w:pStyle w:val="ConsPlusNonformat"/>
        <w:jc w:val="both"/>
      </w:pPr>
      <w:r>
        <w:t xml:space="preserve">                   </w:t>
      </w:r>
      <w:proofErr w:type="gramStart"/>
      <w:r>
        <w:t>ФИО индивидуального предпринимателя)</w:t>
      </w:r>
      <w:proofErr w:type="gramEnd"/>
    </w:p>
    <w:p w:rsidR="00011CF5" w:rsidRDefault="00011CF5">
      <w:pPr>
        <w:pStyle w:val="ConsPlusNonformat"/>
        <w:jc w:val="both"/>
      </w:pPr>
      <w:r>
        <w:t>в реестр поставщиков социальных услуг Новгородской области.</w:t>
      </w:r>
    </w:p>
    <w:p w:rsidR="00011CF5" w:rsidRDefault="00011CF5">
      <w:pPr>
        <w:pStyle w:val="ConsPlusNonformat"/>
        <w:jc w:val="both"/>
      </w:pPr>
    </w:p>
    <w:p w:rsidR="00011CF5" w:rsidRDefault="00011CF5">
      <w:pPr>
        <w:pStyle w:val="ConsPlusNonformat"/>
        <w:jc w:val="both"/>
      </w:pPr>
      <w:r>
        <w:t xml:space="preserve">                  Сведения о поставщике социальных услуг</w:t>
      </w:r>
    </w:p>
    <w:p w:rsidR="00011CF5" w:rsidRDefault="00011CF5">
      <w:pPr>
        <w:pStyle w:val="ConsPlusNonformat"/>
        <w:jc w:val="both"/>
      </w:pPr>
    </w:p>
    <w:p w:rsidR="00011CF5" w:rsidRDefault="00011CF5">
      <w:pPr>
        <w:pStyle w:val="ConsPlusNonformat"/>
        <w:jc w:val="both"/>
      </w:pPr>
      <w:r>
        <w:t xml:space="preserve">    1.  Полное и сокращенное наименование (при наличии) юридического лица -</w:t>
      </w:r>
    </w:p>
    <w:p w:rsidR="00011CF5" w:rsidRDefault="00011CF5">
      <w:pPr>
        <w:pStyle w:val="ConsPlusNonformat"/>
        <w:jc w:val="both"/>
      </w:pPr>
      <w:proofErr w:type="gramStart"/>
      <w:r>
        <w:t>поставщика   социальных   услуг  (фамилия,  имя,  отчество  индивидуального</w:t>
      </w:r>
      <w:proofErr w:type="gramEnd"/>
    </w:p>
    <w:p w:rsidR="00011CF5" w:rsidRDefault="00011CF5">
      <w:pPr>
        <w:pStyle w:val="ConsPlusNonformat"/>
        <w:jc w:val="both"/>
      </w:pPr>
      <w:r>
        <w:t>предпринимателя - поставщика социальных услуг) ____________________________</w:t>
      </w:r>
    </w:p>
    <w:p w:rsidR="00011CF5" w:rsidRDefault="00011CF5">
      <w:pPr>
        <w:pStyle w:val="ConsPlusNonformat"/>
        <w:jc w:val="both"/>
      </w:pPr>
      <w:r>
        <w:t>___________________________________________________________________________</w:t>
      </w:r>
    </w:p>
    <w:p w:rsidR="00011CF5" w:rsidRDefault="00011CF5">
      <w:pPr>
        <w:pStyle w:val="ConsPlusNonformat"/>
        <w:jc w:val="both"/>
      </w:pPr>
      <w:r>
        <w:t xml:space="preserve">    2.     Дата     государственной    регистрации    юридического    лица,</w:t>
      </w:r>
    </w:p>
    <w:p w:rsidR="00011CF5" w:rsidRDefault="00011CF5">
      <w:pPr>
        <w:pStyle w:val="ConsPlusNonformat"/>
        <w:jc w:val="both"/>
      </w:pPr>
      <w:r>
        <w:lastRenderedPageBreak/>
        <w:t>индивидуального предпринимателя, являющихся поставщиками социальных услуг</w:t>
      </w:r>
    </w:p>
    <w:p w:rsidR="00011CF5" w:rsidRDefault="00011CF5">
      <w:pPr>
        <w:pStyle w:val="ConsPlusNonformat"/>
        <w:jc w:val="both"/>
      </w:pPr>
      <w:r>
        <w:t>___________________________________________________________________________</w:t>
      </w:r>
    </w:p>
    <w:p w:rsidR="00011CF5" w:rsidRDefault="00011CF5">
      <w:pPr>
        <w:pStyle w:val="ConsPlusNonformat"/>
        <w:jc w:val="both"/>
      </w:pPr>
      <w:r>
        <w:t xml:space="preserve">    3.  </w:t>
      </w:r>
      <w:proofErr w:type="gramStart"/>
      <w:r>
        <w:t>Организационно-правовая  форма  поставщика  социальных  услуг  (для</w:t>
      </w:r>
      <w:proofErr w:type="gramEnd"/>
    </w:p>
    <w:p w:rsidR="00011CF5" w:rsidRDefault="00011CF5">
      <w:pPr>
        <w:pStyle w:val="ConsPlusNonformat"/>
        <w:jc w:val="both"/>
      </w:pPr>
      <w:r>
        <w:t>юридических лиц) __________________________________________________________</w:t>
      </w:r>
    </w:p>
    <w:p w:rsidR="00011CF5" w:rsidRDefault="00011CF5">
      <w:pPr>
        <w:pStyle w:val="ConsPlusNonformat"/>
        <w:jc w:val="both"/>
      </w:pPr>
      <w:r>
        <w:t xml:space="preserve">    4.  Адрес  (место  нахождения,  место предоставления социальных услуг),</w:t>
      </w:r>
    </w:p>
    <w:p w:rsidR="00011CF5" w:rsidRDefault="00011CF5">
      <w:pPr>
        <w:pStyle w:val="ConsPlusNonformat"/>
        <w:jc w:val="both"/>
      </w:pPr>
      <w:r>
        <w:t xml:space="preserve">контактный    телефон,    адрес    электронной  почты поставщика </w:t>
      </w:r>
      <w:proofErr w:type="gramStart"/>
      <w:r>
        <w:t>социальных</w:t>
      </w:r>
      <w:proofErr w:type="gramEnd"/>
    </w:p>
    <w:p w:rsidR="00011CF5" w:rsidRDefault="00011CF5">
      <w:pPr>
        <w:pStyle w:val="ConsPlusNonformat"/>
        <w:jc w:val="both"/>
      </w:pPr>
      <w:r>
        <w:t>услуг _____________________________________________________________________</w:t>
      </w:r>
    </w:p>
    <w:p w:rsidR="00011CF5" w:rsidRDefault="00011CF5">
      <w:pPr>
        <w:pStyle w:val="ConsPlusNonformat"/>
        <w:jc w:val="both"/>
      </w:pPr>
      <w:r>
        <w:t>___________________________________________________________________________</w:t>
      </w:r>
    </w:p>
    <w:p w:rsidR="00011CF5" w:rsidRDefault="00011CF5">
      <w:pPr>
        <w:pStyle w:val="ConsPlusNonformat"/>
        <w:jc w:val="both"/>
      </w:pPr>
      <w:r>
        <w:t xml:space="preserve">    5.  Фамилия,  имя,  отчество  руководителя  поставщика социальных услуг</w:t>
      </w:r>
    </w:p>
    <w:p w:rsidR="00011CF5" w:rsidRDefault="00011CF5">
      <w:pPr>
        <w:pStyle w:val="ConsPlusNonformat"/>
        <w:jc w:val="both"/>
      </w:pPr>
      <w:r>
        <w:t>(для юридических лиц) _____________________________________________________</w:t>
      </w:r>
    </w:p>
    <w:p w:rsidR="00011CF5" w:rsidRDefault="00011CF5">
      <w:pPr>
        <w:pStyle w:val="ConsPlusNonformat"/>
        <w:jc w:val="both"/>
      </w:pPr>
      <w:r>
        <w:t xml:space="preserve">    6.  Информация  о  лицензиях,  имеющихся  у поставщика социальных услуг</w:t>
      </w:r>
    </w:p>
    <w:p w:rsidR="00011CF5" w:rsidRDefault="00011CF5">
      <w:pPr>
        <w:pStyle w:val="ConsPlusNonformat"/>
        <w:jc w:val="both"/>
      </w:pPr>
      <w:r>
        <w:t>(при необходимости) _______________________________________________________</w:t>
      </w:r>
    </w:p>
    <w:p w:rsidR="00011CF5" w:rsidRDefault="00011CF5">
      <w:pPr>
        <w:pStyle w:val="ConsPlusNonformat"/>
        <w:jc w:val="both"/>
      </w:pPr>
      <w:r>
        <w:t>___________________________________________________________________________</w:t>
      </w:r>
    </w:p>
    <w:p w:rsidR="00011CF5" w:rsidRDefault="00011CF5">
      <w:pPr>
        <w:pStyle w:val="ConsPlusNonformat"/>
        <w:jc w:val="both"/>
      </w:pPr>
      <w:r>
        <w:t xml:space="preserve">    7. Сведения о формах социального обслуживания _________________________</w:t>
      </w:r>
    </w:p>
    <w:p w:rsidR="00011CF5" w:rsidRDefault="00011CF5">
      <w:pPr>
        <w:pStyle w:val="ConsPlusNonformat"/>
        <w:jc w:val="both"/>
      </w:pPr>
      <w:r>
        <w:t>___________________________________________________________________________</w:t>
      </w:r>
    </w:p>
    <w:p w:rsidR="00011CF5" w:rsidRDefault="00011CF5">
      <w:pPr>
        <w:pStyle w:val="ConsPlusNonformat"/>
        <w:jc w:val="both"/>
      </w:pPr>
      <w:r>
        <w:t>___________________________________________________________________________</w:t>
      </w:r>
    </w:p>
    <w:p w:rsidR="00011CF5" w:rsidRDefault="00011CF5">
      <w:pPr>
        <w:pStyle w:val="ConsPlusNonformat"/>
        <w:jc w:val="both"/>
      </w:pPr>
      <w:r>
        <w:t xml:space="preserve">    8.  Перечень  предоставляемых  социальных  услуг  по формам </w:t>
      </w:r>
      <w:proofErr w:type="gramStart"/>
      <w:r>
        <w:t>социального</w:t>
      </w:r>
      <w:proofErr w:type="gramEnd"/>
    </w:p>
    <w:p w:rsidR="00011CF5" w:rsidRDefault="00011CF5">
      <w:pPr>
        <w:pStyle w:val="ConsPlusNonformat"/>
        <w:jc w:val="both"/>
      </w:pPr>
      <w:r>
        <w:t>обслуживания и видам социальных услуг _____________________________________</w:t>
      </w:r>
    </w:p>
    <w:p w:rsidR="00011CF5" w:rsidRDefault="00011CF5">
      <w:pPr>
        <w:pStyle w:val="ConsPlusNonformat"/>
        <w:jc w:val="both"/>
      </w:pPr>
      <w:r>
        <w:t>___________________________________________________________________________</w:t>
      </w:r>
    </w:p>
    <w:p w:rsidR="00011CF5" w:rsidRDefault="00011CF5">
      <w:pPr>
        <w:pStyle w:val="ConsPlusNonformat"/>
        <w:jc w:val="both"/>
      </w:pPr>
      <w:r>
        <w:t>___________________________________________________________________________</w:t>
      </w:r>
    </w:p>
    <w:p w:rsidR="00011CF5" w:rsidRDefault="00011CF5">
      <w:pPr>
        <w:pStyle w:val="ConsPlusNonformat"/>
        <w:jc w:val="both"/>
      </w:pPr>
      <w:r>
        <w:t xml:space="preserve">    9.  Тарифы  на  предоставляемые социальные услуги по формам </w:t>
      </w:r>
      <w:proofErr w:type="gramStart"/>
      <w:r>
        <w:t>социального</w:t>
      </w:r>
      <w:proofErr w:type="gramEnd"/>
    </w:p>
    <w:p w:rsidR="00011CF5" w:rsidRDefault="00011CF5">
      <w:pPr>
        <w:pStyle w:val="ConsPlusNonformat"/>
        <w:jc w:val="both"/>
      </w:pPr>
      <w:r>
        <w:t>обслуживания и видам социальных услуг _____________________________________</w:t>
      </w:r>
    </w:p>
    <w:p w:rsidR="00011CF5" w:rsidRDefault="00011CF5">
      <w:pPr>
        <w:pStyle w:val="ConsPlusNonformat"/>
        <w:jc w:val="both"/>
      </w:pPr>
      <w:r>
        <w:t>___________________________________________________________________________</w:t>
      </w:r>
    </w:p>
    <w:p w:rsidR="00011CF5" w:rsidRDefault="00011CF5">
      <w:pPr>
        <w:pStyle w:val="ConsPlusNonformat"/>
        <w:jc w:val="both"/>
      </w:pPr>
      <w:r>
        <w:t>___________________________________________________________________________</w:t>
      </w:r>
    </w:p>
    <w:p w:rsidR="00011CF5" w:rsidRDefault="00011CF5">
      <w:pPr>
        <w:pStyle w:val="ConsPlusNonformat"/>
        <w:jc w:val="both"/>
      </w:pPr>
      <w:r>
        <w:t xml:space="preserve">    10.   Информация   об   общем   количестве  мест,  предназначенных  </w:t>
      </w:r>
      <w:proofErr w:type="gramStart"/>
      <w:r>
        <w:t>для</w:t>
      </w:r>
      <w:proofErr w:type="gramEnd"/>
    </w:p>
    <w:p w:rsidR="00011CF5" w:rsidRDefault="00011CF5">
      <w:pPr>
        <w:pStyle w:val="ConsPlusNonformat"/>
        <w:jc w:val="both"/>
      </w:pPr>
      <w:r>
        <w:t xml:space="preserve">предоставления  социальных  услуг, о наличии свободных мест, в том числе </w:t>
      </w:r>
      <w:proofErr w:type="gramStart"/>
      <w:r>
        <w:t>по</w:t>
      </w:r>
      <w:proofErr w:type="gramEnd"/>
    </w:p>
    <w:p w:rsidR="00011CF5" w:rsidRDefault="00011CF5">
      <w:pPr>
        <w:pStyle w:val="ConsPlusNonformat"/>
        <w:jc w:val="both"/>
      </w:pPr>
      <w:r>
        <w:t>формам социального обслуживания ___________________________________________</w:t>
      </w:r>
    </w:p>
    <w:p w:rsidR="00011CF5" w:rsidRDefault="00011CF5">
      <w:pPr>
        <w:pStyle w:val="ConsPlusNonformat"/>
        <w:jc w:val="both"/>
      </w:pPr>
      <w:r>
        <w:t>___________________________________________________________________________</w:t>
      </w:r>
    </w:p>
    <w:p w:rsidR="00011CF5" w:rsidRDefault="00011CF5">
      <w:pPr>
        <w:pStyle w:val="ConsPlusNonformat"/>
        <w:jc w:val="both"/>
      </w:pPr>
      <w:r>
        <w:t xml:space="preserve">    11. Информация об условиях предоставления социальных услуг ____________</w:t>
      </w:r>
    </w:p>
    <w:p w:rsidR="00011CF5" w:rsidRDefault="00011CF5">
      <w:pPr>
        <w:pStyle w:val="ConsPlusNonformat"/>
        <w:jc w:val="both"/>
      </w:pPr>
      <w:r>
        <w:t>___________________________________________________________________________</w:t>
      </w:r>
    </w:p>
    <w:p w:rsidR="00011CF5" w:rsidRDefault="00011CF5">
      <w:pPr>
        <w:pStyle w:val="ConsPlusNonformat"/>
        <w:jc w:val="both"/>
      </w:pPr>
      <w:r>
        <w:t>___________________________________________________________________________</w:t>
      </w:r>
    </w:p>
    <w:p w:rsidR="00011CF5" w:rsidRDefault="00011CF5">
      <w:pPr>
        <w:pStyle w:val="ConsPlusNonformat"/>
        <w:jc w:val="both"/>
      </w:pPr>
      <w:r>
        <w:t xml:space="preserve">    12. Информация о результатах проведенных проверок _____________________</w:t>
      </w:r>
    </w:p>
    <w:p w:rsidR="00011CF5" w:rsidRDefault="00011CF5">
      <w:pPr>
        <w:pStyle w:val="ConsPlusNonformat"/>
        <w:jc w:val="both"/>
      </w:pPr>
      <w:r>
        <w:t>___________________________________________________________________________</w:t>
      </w:r>
    </w:p>
    <w:p w:rsidR="00011CF5" w:rsidRDefault="00011CF5">
      <w:pPr>
        <w:pStyle w:val="ConsPlusNonformat"/>
        <w:jc w:val="both"/>
      </w:pPr>
      <w:r>
        <w:t>___________________________________________________________________________</w:t>
      </w:r>
    </w:p>
    <w:p w:rsidR="00011CF5" w:rsidRDefault="00011CF5">
      <w:pPr>
        <w:pStyle w:val="ConsPlusNonformat"/>
        <w:jc w:val="both"/>
      </w:pPr>
      <w:r>
        <w:t xml:space="preserve">    13.   Информация   об  опыте  работы  поставщика  социальных  услуг  </w:t>
      </w:r>
      <w:proofErr w:type="gramStart"/>
      <w:r>
        <w:t>за</w:t>
      </w:r>
      <w:proofErr w:type="gramEnd"/>
    </w:p>
    <w:p w:rsidR="00011CF5" w:rsidRDefault="00011CF5">
      <w:pPr>
        <w:pStyle w:val="ConsPlusNonformat"/>
        <w:jc w:val="both"/>
      </w:pPr>
      <w:proofErr w:type="gramStart"/>
      <w:r>
        <w:t>последние</w:t>
      </w:r>
      <w:proofErr w:type="gramEnd"/>
      <w:r>
        <w:t xml:space="preserve"> 5 лет ___________________________________________________________</w:t>
      </w:r>
    </w:p>
    <w:p w:rsidR="00011CF5" w:rsidRDefault="00011CF5">
      <w:pPr>
        <w:pStyle w:val="ConsPlusNonformat"/>
        <w:jc w:val="both"/>
      </w:pPr>
      <w:r>
        <w:t>___________________________________________________________________________</w:t>
      </w:r>
    </w:p>
    <w:p w:rsidR="00011CF5" w:rsidRDefault="00011CF5">
      <w:pPr>
        <w:pStyle w:val="ConsPlusNonformat"/>
        <w:jc w:val="both"/>
      </w:pPr>
      <w:r>
        <w:t>___________________________________________________________________________</w:t>
      </w:r>
    </w:p>
    <w:p w:rsidR="00011CF5" w:rsidRDefault="00011CF5">
      <w:pPr>
        <w:pStyle w:val="ConsPlusNonformat"/>
        <w:jc w:val="both"/>
      </w:pPr>
    </w:p>
    <w:p w:rsidR="00011CF5" w:rsidRDefault="00011CF5">
      <w:pPr>
        <w:pStyle w:val="ConsPlusNonformat"/>
        <w:jc w:val="both"/>
      </w:pPr>
      <w:r>
        <w:t>Приложение: 1. ____________________________________________________________</w:t>
      </w:r>
    </w:p>
    <w:p w:rsidR="00011CF5" w:rsidRDefault="00011CF5">
      <w:pPr>
        <w:pStyle w:val="ConsPlusNonformat"/>
        <w:jc w:val="both"/>
      </w:pPr>
      <w:r>
        <w:t xml:space="preserve">            2. ____________________________________________________________</w:t>
      </w:r>
    </w:p>
    <w:p w:rsidR="00011CF5" w:rsidRDefault="00011CF5">
      <w:pPr>
        <w:pStyle w:val="ConsPlusNonformat"/>
        <w:jc w:val="both"/>
      </w:pPr>
      <w:r>
        <w:t xml:space="preserve">            3. ____________________________________________________________</w:t>
      </w:r>
    </w:p>
    <w:p w:rsidR="00011CF5" w:rsidRDefault="00011CF5">
      <w:pPr>
        <w:pStyle w:val="ConsPlusNonformat"/>
        <w:jc w:val="both"/>
      </w:pPr>
    </w:p>
    <w:p w:rsidR="00011CF5" w:rsidRDefault="00011CF5">
      <w:pPr>
        <w:pStyle w:val="ConsPlusNonformat"/>
        <w:jc w:val="both"/>
      </w:pPr>
    </w:p>
    <w:p w:rsidR="00011CF5" w:rsidRDefault="00011CF5">
      <w:pPr>
        <w:pStyle w:val="ConsPlusNonformat"/>
        <w:jc w:val="both"/>
      </w:pPr>
      <w:r>
        <w:t xml:space="preserve">Руководитель </w:t>
      </w:r>
      <w:proofErr w:type="gramStart"/>
      <w:r>
        <w:t>юридического</w:t>
      </w:r>
      <w:proofErr w:type="gramEnd"/>
    </w:p>
    <w:p w:rsidR="00011CF5" w:rsidRDefault="00011CF5">
      <w:pPr>
        <w:pStyle w:val="ConsPlusNonformat"/>
        <w:jc w:val="both"/>
      </w:pPr>
      <w:proofErr w:type="gramStart"/>
      <w:r>
        <w:t>лица (индивидуальный</w:t>
      </w:r>
      <w:proofErr w:type="gramEnd"/>
    </w:p>
    <w:p w:rsidR="00011CF5" w:rsidRDefault="00011CF5">
      <w:pPr>
        <w:pStyle w:val="ConsPlusNonformat"/>
        <w:jc w:val="both"/>
      </w:pPr>
      <w:r>
        <w:t xml:space="preserve">предприниматель)                  ____________________________ </w:t>
      </w:r>
      <w:proofErr w:type="spellStart"/>
      <w:r>
        <w:t>И.О.Фамилия</w:t>
      </w:r>
      <w:proofErr w:type="spellEnd"/>
    </w:p>
    <w:p w:rsidR="00011CF5" w:rsidRDefault="00011CF5">
      <w:pPr>
        <w:pStyle w:val="ConsPlusNonformat"/>
        <w:jc w:val="both"/>
      </w:pPr>
      <w:r>
        <w:t xml:space="preserve">                                            (подпись)</w:t>
      </w:r>
    </w:p>
    <w:p w:rsidR="00011CF5" w:rsidRDefault="00011CF5">
      <w:pPr>
        <w:pStyle w:val="ConsPlusNonformat"/>
        <w:jc w:val="both"/>
      </w:pPr>
    </w:p>
    <w:p w:rsidR="00011CF5" w:rsidRDefault="00011CF5">
      <w:pPr>
        <w:pStyle w:val="ConsPlusNonformat"/>
        <w:jc w:val="both"/>
      </w:pPr>
      <w:r>
        <w:t>"___" _________ 20___ год</w:t>
      </w:r>
    </w:p>
    <w:p w:rsidR="00011CF5" w:rsidRDefault="00011CF5">
      <w:pPr>
        <w:pStyle w:val="ConsPlusNormal"/>
        <w:jc w:val="both"/>
      </w:pPr>
    </w:p>
    <w:p w:rsidR="00011CF5" w:rsidRDefault="00011CF5">
      <w:pPr>
        <w:pStyle w:val="ConsPlusNormal"/>
        <w:jc w:val="both"/>
      </w:pPr>
    </w:p>
    <w:p w:rsidR="00011CF5" w:rsidRDefault="00011C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4007" w:rsidRDefault="00E04007"/>
    <w:sectPr w:rsidR="00E04007" w:rsidSect="006C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F5"/>
    <w:rsid w:val="00011CF5"/>
    <w:rsid w:val="00D12A4B"/>
    <w:rsid w:val="00E0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C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1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1C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C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1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1C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196C29F07214BA69A879B4944EE0426ED7DF2AF6C3BC7C296527E0E52ACD2D009F4355209292D2074EDCP1p3H" TargetMode="External"/><Relationship Id="rId13" Type="http://schemas.openxmlformats.org/officeDocument/2006/relationships/hyperlink" Target="consultantplus://offline/ref=AF196C29F07214BA69A867B98222BF4A68D58320F3C2B72A7C3A7CBDB223C77A47D01A17649F91D4P0p6H" TargetMode="External"/><Relationship Id="rId18" Type="http://schemas.openxmlformats.org/officeDocument/2006/relationships/hyperlink" Target="consultantplus://offline/ref=AF196C29F07214BA69A879B4944EE0426ED7DF2AF4C7BE7F266527E0E52ACD2D009F4355209292D2074EDFP1p0H" TargetMode="External"/><Relationship Id="rId26" Type="http://schemas.openxmlformats.org/officeDocument/2006/relationships/hyperlink" Target="consultantplus://offline/ref=AF196C29F07214BA69A867B98222BF4A68D58320F3C2B72A7C3A7CBDB2P2p3H" TargetMode="External"/><Relationship Id="rId39" Type="http://schemas.openxmlformats.org/officeDocument/2006/relationships/hyperlink" Target="consultantplus://offline/ref=AF196C29F07214BA69A879B4944EE0426ED7DF2AF4C7BE7F266527E0E52ACD2D009F4355209292D2074EDCP1p6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F196C29F07214BA69A867B98222BF4A68D58320F3C2B72A7C3A7CBDB223C77A47D01A17649F92D7P0p5H" TargetMode="External"/><Relationship Id="rId34" Type="http://schemas.openxmlformats.org/officeDocument/2006/relationships/hyperlink" Target="consultantplus://offline/ref=AF196C29F07214BA69A867B98222BF4A68D58320F3C2B72A7C3A7CBDB223C77A47D01A17649F92D7P0p5H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AF196C29F07214BA69A867B98222BF4A68D58320F3C2B72A7C3A7CBDB223C77A47D01A17649F93DAP0pEH" TargetMode="External"/><Relationship Id="rId12" Type="http://schemas.openxmlformats.org/officeDocument/2006/relationships/hyperlink" Target="consultantplus://offline/ref=AF196C29F07214BA69A879B4944EE0426ED7DF2AF4C7BE7F266527E0E52ACD2D009F4355209292D2074EDEP1pAH" TargetMode="External"/><Relationship Id="rId17" Type="http://schemas.openxmlformats.org/officeDocument/2006/relationships/hyperlink" Target="consultantplus://offline/ref=AF196C29F07214BA69A879B4944EE0426ED7DF2AF4C7BE7F266527E0E52ACD2D009F4355209292D2074EDFP1p2H" TargetMode="External"/><Relationship Id="rId25" Type="http://schemas.openxmlformats.org/officeDocument/2006/relationships/hyperlink" Target="consultantplus://offline/ref=AF196C29F07214BA69A879B4944EE0426ED7DF2AF4C7BE7F266527E0E52ACD2D009F4355209292D2074EDFP1p2H" TargetMode="External"/><Relationship Id="rId33" Type="http://schemas.openxmlformats.org/officeDocument/2006/relationships/hyperlink" Target="consultantplus://offline/ref=AF196C29F07214BA69A879B4944EE0426ED7DF2AF4C7BE7F266527E0E52ACD2D009F4355209292D2074EDCP1p2H" TargetMode="External"/><Relationship Id="rId38" Type="http://schemas.openxmlformats.org/officeDocument/2006/relationships/hyperlink" Target="consultantplus://offline/ref=AF196C29F07214BA69A879B4944EE0426ED7DF2AF4C7BE7F266527E0E52ACD2D009F4355209292D2074EDCP1p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F196C29F07214BA69A879B4944EE0426ED7DF2AF4C7BE7F266527E0E52ACD2D009F4355209292D2074EDFP1p2H" TargetMode="External"/><Relationship Id="rId20" Type="http://schemas.openxmlformats.org/officeDocument/2006/relationships/hyperlink" Target="consultantplus://offline/ref=AF196C29F07214BA69A879B4944EE0426ED7DF2AF4C7BE7F266527E0E52ACD2D009F4355209292D2074EDFP1p1H" TargetMode="External"/><Relationship Id="rId29" Type="http://schemas.openxmlformats.org/officeDocument/2006/relationships/hyperlink" Target="consultantplus://offline/ref=AF196C29F07214BA69A879B4944EE0426ED7DF2AF4C7BE7F266527E0E52ACD2D009F4355209292D2074EDFP1p2H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196C29F07214BA69A879B4944EE0426ED7DF2AF4C7BE7F266527E0E52ACD2D009F4355209292D2074EDEP1p7H" TargetMode="External"/><Relationship Id="rId11" Type="http://schemas.openxmlformats.org/officeDocument/2006/relationships/hyperlink" Target="consultantplus://offline/ref=AF196C29F07214BA69A867B98222BF4A68D58320F3C2B72A7C3A7CBDB2P2p3H" TargetMode="External"/><Relationship Id="rId24" Type="http://schemas.openxmlformats.org/officeDocument/2006/relationships/hyperlink" Target="consultantplus://offline/ref=AF196C29F07214BA69A879B4944EE0426ED7DF2AF4C7BE7F266527E0E52ACD2D009F4355209292D2074EDFP1p2H" TargetMode="External"/><Relationship Id="rId32" Type="http://schemas.openxmlformats.org/officeDocument/2006/relationships/hyperlink" Target="consultantplus://offline/ref=AF196C29F07214BA69A879B4944EE0426ED7DF2AF4C7BE7F266527E0E52ACD2D009F4355209292D2074EDFP1pAH" TargetMode="External"/><Relationship Id="rId37" Type="http://schemas.openxmlformats.org/officeDocument/2006/relationships/hyperlink" Target="consultantplus://offline/ref=AF196C29F07214BA69A879B4944EE0426ED7DF2AF4C7BE7F266527E0E52ACD2D009F4355209292D2074EDFP1p2H" TargetMode="External"/><Relationship Id="rId40" Type="http://schemas.openxmlformats.org/officeDocument/2006/relationships/hyperlink" Target="consultantplus://offline/ref=AF196C29F07214BA69A867B98222BF4A68D58320F3C2B72A7C3A7CBDB223C77A47D01A17649F91D6P0p4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F196C29F07214BA69A879B4944EE0426ED7DF2AF4C7BE7F266527E0E52ACD2D009F4355209292D2074EDFP1p2H" TargetMode="External"/><Relationship Id="rId23" Type="http://schemas.openxmlformats.org/officeDocument/2006/relationships/hyperlink" Target="consultantplus://offline/ref=AF196C29F07214BA69A879B4944EE0426ED7DF2AF4C7BE7F266527E0E52ACD2D009F4355209292D2074EDFP1p2H" TargetMode="External"/><Relationship Id="rId28" Type="http://schemas.openxmlformats.org/officeDocument/2006/relationships/hyperlink" Target="consultantplus://offline/ref=AF196C29F07214BA69A879B4944EE0426ED7DF2AF4C7BE7F266527E0E52ACD2D009F4355209292D2074EDFP1p2H" TargetMode="External"/><Relationship Id="rId36" Type="http://schemas.openxmlformats.org/officeDocument/2006/relationships/hyperlink" Target="consultantplus://offline/ref=AF196C29F07214BA69A879B4944EE0426ED7DF2AF4C7BE7F266527E0E52ACD2D009F4355209292D2074EDCP1p2H" TargetMode="External"/><Relationship Id="rId10" Type="http://schemas.openxmlformats.org/officeDocument/2006/relationships/hyperlink" Target="consultantplus://offline/ref=AF196C29F07214BA69A879B4944EE0426ED7DF2AF4C7BE7F266527E0E52ACD2D009F4355209292D2074EDEP1p5H" TargetMode="External"/><Relationship Id="rId19" Type="http://schemas.openxmlformats.org/officeDocument/2006/relationships/hyperlink" Target="consultantplus://offline/ref=AF196C29F07214BA69A879B4944EE0426ED7DF2AF4C7BE7F266527E0E52ACD2D009F4355209292D2074EDFP1p1H" TargetMode="External"/><Relationship Id="rId31" Type="http://schemas.openxmlformats.org/officeDocument/2006/relationships/hyperlink" Target="consultantplus://offline/ref=AF196C29F07214BA69A879B4944EE0426ED7DF2AF4C7BE7F266527E0E52ACD2D009F4355209292D2074EDFP1p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196C29F07214BA69A879B4944EE0426ED7DF2AF4C7BE7F266527E0E52ACD2D009F4355209292D2074EDEP1p4H" TargetMode="External"/><Relationship Id="rId14" Type="http://schemas.openxmlformats.org/officeDocument/2006/relationships/hyperlink" Target="consultantplus://offline/ref=AF196C29F07214BA69A879B4944EE0426ED7DF2AF4C7BE7F266527E0E52ACD2D009F4355209292D2074EDFP1p2H" TargetMode="External"/><Relationship Id="rId22" Type="http://schemas.openxmlformats.org/officeDocument/2006/relationships/hyperlink" Target="consultantplus://offline/ref=AF196C29F07214BA69A879B4944EE0426ED7DF2AF4C7BE7F266527E0E52ACD2D009F4355209292D2074EDFP1p6H" TargetMode="External"/><Relationship Id="rId27" Type="http://schemas.openxmlformats.org/officeDocument/2006/relationships/hyperlink" Target="consultantplus://offline/ref=AF196C29F07214BA69A879B4944EE0426ED7DF2AF4C7BE7F266527E0E52ACD2D009F4355209292D2074EDFP1p2H" TargetMode="External"/><Relationship Id="rId30" Type="http://schemas.openxmlformats.org/officeDocument/2006/relationships/hyperlink" Target="consultantplus://offline/ref=AF196C29F07214BA69A879B4944EE0426ED7DF2AF4C7BE7F266527E0E52ACD2D009F4355209292D2074EDFP1p5H" TargetMode="External"/><Relationship Id="rId35" Type="http://schemas.openxmlformats.org/officeDocument/2006/relationships/hyperlink" Target="consultantplus://offline/ref=AF196C29F07214BA69A879B4944EE0426ED7DF2AF4C7BE7F266527E0E52ACD2D009F4355209292D2074EDCP1p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3751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А.А.</dc:creator>
  <cp:lastModifiedBy>Ермакова А.А.</cp:lastModifiedBy>
  <cp:revision>2</cp:revision>
  <dcterms:created xsi:type="dcterms:W3CDTF">2018-03-26T08:49:00Z</dcterms:created>
  <dcterms:modified xsi:type="dcterms:W3CDTF">2018-03-26T08:49:00Z</dcterms:modified>
</cp:coreProperties>
</file>